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57B5" w:rsidRDefault="004E57B5" w:rsidP="004E57B5">
      <w:pPr>
        <w:jc w:val="center"/>
        <w:rPr>
          <w:b/>
          <w:bCs/>
          <w:sz w:val="32"/>
          <w:lang w:eastAsia="zh-CN"/>
        </w:rPr>
      </w:pPr>
      <w:r>
        <w:rPr>
          <w:rFonts w:hint="eastAsia"/>
          <w:b/>
          <w:bCs/>
          <w:sz w:val="32"/>
          <w:lang w:eastAsia="zh-CN"/>
        </w:rPr>
        <w:t>福建福海创石油化工有限公司反应产物空冷器 21-AC-101管束第三方监造</w:t>
      </w:r>
      <w:r w:rsidR="001649C6">
        <w:rPr>
          <w:rFonts w:hint="eastAsia"/>
          <w:b/>
          <w:bCs/>
          <w:sz w:val="32"/>
          <w:lang w:eastAsia="zh-CN"/>
        </w:rPr>
        <w:t>第二轮</w:t>
      </w:r>
      <w:r>
        <w:rPr>
          <w:rFonts w:hint="eastAsia"/>
          <w:b/>
          <w:bCs/>
          <w:sz w:val="32"/>
          <w:lang w:eastAsia="zh-CN"/>
        </w:rPr>
        <w:t>比选公告</w:t>
      </w:r>
    </w:p>
    <w:p w:rsidR="004E57B5" w:rsidRDefault="004E57B5" w:rsidP="004E57B5">
      <w:pPr>
        <w:pStyle w:val="a3"/>
        <w:spacing w:before="26" w:line="360" w:lineRule="auto"/>
        <w:ind w:right="121"/>
        <w:jc w:val="both"/>
        <w:rPr>
          <w:color w:val="FF0000"/>
          <w:u w:val="single"/>
          <w:lang w:eastAsia="zh-CN"/>
        </w:rPr>
      </w:pPr>
      <w:r>
        <w:rPr>
          <w:rFonts w:hint="eastAsia"/>
          <w:lang w:eastAsia="zh-CN"/>
        </w:rPr>
        <w:t xml:space="preserve">    福建福海创石油化工有限公司就“</w:t>
      </w:r>
      <w:r>
        <w:rPr>
          <w:rFonts w:hint="eastAsia"/>
          <w:color w:val="000000" w:themeColor="text1"/>
          <w:u w:val="single"/>
          <w:lang w:eastAsia="zh-CN"/>
        </w:rPr>
        <w:t>福建福海创石油化工有限公司反应产物空冷器 21-AC-101管束第三方监造（项目编号：FHC-PTCG20210930004）</w:t>
      </w:r>
      <w:r>
        <w:rPr>
          <w:rFonts w:hint="eastAsia"/>
          <w:color w:val="000000" w:themeColor="text1"/>
          <w:lang w:eastAsia="zh-CN"/>
        </w:rPr>
        <w:t>”</w:t>
      </w:r>
      <w:r>
        <w:rPr>
          <w:rFonts w:hint="eastAsia"/>
          <w:lang w:eastAsia="zh-CN"/>
        </w:rPr>
        <w:t>进行国内公开比选，欢迎国内符合条件的供应商积极参选。</w:t>
      </w:r>
    </w:p>
    <w:p w:rsidR="004E57B5" w:rsidRDefault="004E57B5" w:rsidP="004E57B5">
      <w:pPr>
        <w:tabs>
          <w:tab w:val="left" w:pos="709"/>
        </w:tabs>
        <w:spacing w:line="360" w:lineRule="auto"/>
        <w:ind w:firstLine="480"/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一、项目概况</w:t>
      </w:r>
    </w:p>
    <w:p w:rsidR="004E57B5" w:rsidRDefault="004E57B5" w:rsidP="004E57B5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1.项目名称：</w:t>
      </w:r>
      <w:r>
        <w:rPr>
          <w:rFonts w:hint="eastAsia"/>
          <w:color w:val="000000" w:themeColor="text1"/>
          <w:lang w:eastAsia="zh-CN"/>
        </w:rPr>
        <w:t>福建福海创石油化工有限公司反应产物空冷器 21-AC-101管束第三方监造</w:t>
      </w:r>
    </w:p>
    <w:p w:rsidR="004E57B5" w:rsidRDefault="004E57B5" w:rsidP="004E57B5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2.比选项目简要说明：福建福海创石油化工有限公司316万吨/年的加氢裂化装置为改造项目，原空冷管束材质为S32205双相不绣钢，材质升级为Incoloy8825（注：设备风机和钢结构利旧）。现需要委托第三方监造人员，对制造方所供材料、制造、检验和验收进行监督。</w:t>
      </w:r>
    </w:p>
    <w:p w:rsidR="004E57B5" w:rsidRDefault="004E57B5" w:rsidP="004E57B5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3.比选控制价：70万元</w:t>
      </w:r>
    </w:p>
    <w:p w:rsidR="004E57B5" w:rsidRDefault="004E57B5" w:rsidP="004E57B5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4.工期要求：预计10个月，以发包人实际委托开始计算至项目监造结束止。</w:t>
      </w:r>
    </w:p>
    <w:p w:rsidR="004E57B5" w:rsidRDefault="004E57B5" w:rsidP="004E57B5">
      <w:pPr>
        <w:tabs>
          <w:tab w:val="left" w:pos="709"/>
        </w:tabs>
        <w:spacing w:line="360" w:lineRule="auto"/>
        <w:ind w:firstLine="480"/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二、参选人资格要求</w:t>
      </w:r>
    </w:p>
    <w:p w:rsidR="004E57B5" w:rsidRDefault="004E57B5" w:rsidP="004E57B5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1.参选人必须具备有效的企业法人营业执照。</w:t>
      </w:r>
    </w:p>
    <w:p w:rsidR="004E57B5" w:rsidRDefault="004E57B5" w:rsidP="004E57B5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2.参选人</w:t>
      </w:r>
      <w:r>
        <w:rPr>
          <w:rFonts w:asciiTheme="minorEastAsia" w:eastAsiaTheme="minorEastAsia" w:hAnsiTheme="minorEastAsia" w:hint="eastAsia"/>
          <w:color w:val="000000"/>
          <w:sz w:val="24"/>
          <w:szCs w:val="24"/>
          <w:lang w:eastAsia="zh-CN"/>
        </w:rPr>
        <w:t>应具有综合检验机构甲级资质</w:t>
      </w:r>
      <w:r>
        <w:rPr>
          <w:rFonts w:hint="eastAsia"/>
          <w:sz w:val="24"/>
          <w:szCs w:val="24"/>
          <w:lang w:eastAsia="zh-CN"/>
        </w:rPr>
        <w:t>。</w:t>
      </w:r>
    </w:p>
    <w:p w:rsidR="004E57B5" w:rsidRDefault="004E57B5" w:rsidP="004E57B5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3.参选人委派的监造人员应有压力管道/容器检验师或压力管道/容器管道检验员资质。</w:t>
      </w:r>
    </w:p>
    <w:p w:rsidR="004E57B5" w:rsidRDefault="004E57B5" w:rsidP="004E57B5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4.参选人没有失信黑名单记录（以最高院失信被执行人系统发布信息为准）。</w:t>
      </w:r>
    </w:p>
    <w:p w:rsidR="004E57B5" w:rsidRDefault="004E57B5" w:rsidP="004E57B5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5.与比选人无诉讼纠纷。</w:t>
      </w:r>
    </w:p>
    <w:p w:rsidR="004E57B5" w:rsidRDefault="004E57B5" w:rsidP="004E57B5">
      <w:pPr>
        <w:tabs>
          <w:tab w:val="left" w:pos="709"/>
        </w:tabs>
        <w:spacing w:line="360" w:lineRule="auto"/>
        <w:ind w:firstLine="480"/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三、获取比选文件</w:t>
      </w:r>
    </w:p>
    <w:p w:rsidR="004E57B5" w:rsidRDefault="004E57B5" w:rsidP="004E57B5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>1.报名时间：2021年11月</w:t>
      </w:r>
      <w:r w:rsidR="001649C6">
        <w:rPr>
          <w:color w:val="000000" w:themeColor="text1"/>
          <w:sz w:val="24"/>
          <w:szCs w:val="24"/>
          <w:lang w:eastAsia="zh-CN"/>
        </w:rPr>
        <w:t>18</w:t>
      </w:r>
      <w:r>
        <w:rPr>
          <w:rFonts w:hint="eastAsia"/>
          <w:color w:val="000000" w:themeColor="text1"/>
          <w:sz w:val="24"/>
          <w:szCs w:val="24"/>
          <w:lang w:eastAsia="zh-CN"/>
        </w:rPr>
        <w:t>日至2021年11月</w:t>
      </w:r>
      <w:r w:rsidR="001649C6">
        <w:rPr>
          <w:color w:val="000000" w:themeColor="text1"/>
          <w:sz w:val="24"/>
          <w:szCs w:val="24"/>
          <w:lang w:eastAsia="zh-CN"/>
        </w:rPr>
        <w:t>27</w:t>
      </w:r>
      <w:r>
        <w:rPr>
          <w:rFonts w:hint="eastAsia"/>
          <w:color w:val="000000" w:themeColor="text1"/>
          <w:sz w:val="24"/>
          <w:szCs w:val="24"/>
          <w:lang w:eastAsia="zh-CN"/>
        </w:rPr>
        <w:t>日（共10天）</w:t>
      </w:r>
    </w:p>
    <w:p w:rsidR="004E57B5" w:rsidRDefault="004E57B5" w:rsidP="004E57B5">
      <w:pPr>
        <w:widowControl/>
        <w:autoSpaceDE/>
        <w:spacing w:after="300"/>
        <w:ind w:firstLine="480"/>
        <w:jc w:val="both"/>
        <w:rPr>
          <w:color w:val="000000" w:themeColor="text1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>2.报名方式：</w:t>
      </w:r>
      <w:r>
        <w:rPr>
          <w:rFonts w:hint="eastAsia"/>
          <w:color w:val="000000" w:themeColor="text1"/>
        </w:rPr>
        <w:t>参选人在报名时间内将报名文件发送至邮箱</w:t>
      </w:r>
      <w:r>
        <w:rPr>
          <w:rFonts w:hint="eastAsia"/>
          <w:color w:val="000000" w:themeColor="text1"/>
          <w:lang w:eastAsia="zh-CN"/>
        </w:rPr>
        <w:t>hjzhang</w:t>
      </w:r>
      <w:r>
        <w:rPr>
          <w:rFonts w:hint="eastAsia"/>
          <w:color w:val="000000" w:themeColor="text1"/>
        </w:rPr>
        <w:t>@fhcpec.com.cn，报名文件包含：</w:t>
      </w:r>
    </w:p>
    <w:p w:rsidR="004E57B5" w:rsidRDefault="004E57B5" w:rsidP="004E57B5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>（1）法定代表人授权委托书（扫描件，格式详见“附件：法定代表人授权委托书”）；</w:t>
      </w:r>
    </w:p>
    <w:p w:rsidR="004E57B5" w:rsidRDefault="004E57B5" w:rsidP="004E57B5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lastRenderedPageBreak/>
        <w:t>（2）营业执照（加盖单位公章的扫描件）；</w:t>
      </w:r>
    </w:p>
    <w:p w:rsidR="004E57B5" w:rsidRDefault="004E57B5" w:rsidP="004E57B5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>（3）</w:t>
      </w:r>
      <w:r>
        <w:rPr>
          <w:rFonts w:asciiTheme="minorEastAsia" w:eastAsiaTheme="minorEastAsia" w:hAnsiTheme="minorEastAsia" w:hint="eastAsia"/>
          <w:color w:val="000000"/>
          <w:sz w:val="24"/>
          <w:szCs w:val="24"/>
          <w:lang w:eastAsia="zh-CN"/>
        </w:rPr>
        <w:t>综合检验机构甲级资质</w:t>
      </w:r>
      <w:r>
        <w:rPr>
          <w:rFonts w:hint="eastAsia"/>
          <w:color w:val="000000" w:themeColor="text1"/>
          <w:sz w:val="24"/>
          <w:szCs w:val="24"/>
          <w:lang w:eastAsia="zh-CN"/>
        </w:rPr>
        <w:t>（加盖单位公章的扫描件）。</w:t>
      </w:r>
    </w:p>
    <w:p w:rsidR="004E57B5" w:rsidRDefault="004E57B5" w:rsidP="004E57B5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>3.获取比选文件：本项目比选文件请有意向参选人自行下载，不收取费用。（特别声明：未进行登记报名的参选人，其递交的参选文件将被拒收。）</w:t>
      </w:r>
    </w:p>
    <w:p w:rsidR="004E57B5" w:rsidRDefault="004E57B5" w:rsidP="004E57B5">
      <w:pPr>
        <w:tabs>
          <w:tab w:val="left" w:pos="709"/>
        </w:tabs>
        <w:spacing w:line="360" w:lineRule="auto"/>
        <w:ind w:firstLine="480"/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四、参选文件递交要求</w:t>
      </w:r>
    </w:p>
    <w:p w:rsidR="004E57B5" w:rsidRDefault="004E57B5" w:rsidP="004E57B5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>1. 参选文件递交地点：漳州市漳浦县杜浔镇杜昌路9号，福海创办公楼二楼企业管理部。</w:t>
      </w:r>
    </w:p>
    <w:p w:rsidR="004E57B5" w:rsidRDefault="004E57B5" w:rsidP="004E57B5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>2. 参选文件递交截止时间（以送达时间为准）：2021年11月</w:t>
      </w:r>
      <w:r w:rsidR="001649C6">
        <w:rPr>
          <w:color w:val="000000" w:themeColor="text1"/>
          <w:sz w:val="24"/>
          <w:szCs w:val="24"/>
          <w:lang w:eastAsia="zh-CN"/>
        </w:rPr>
        <w:t>29</w:t>
      </w:r>
      <w:r>
        <w:rPr>
          <w:rFonts w:hint="eastAsia"/>
          <w:color w:val="000000" w:themeColor="text1"/>
          <w:sz w:val="24"/>
          <w:szCs w:val="24"/>
          <w:lang w:eastAsia="zh-CN"/>
        </w:rPr>
        <w:t>日14时0分。</w:t>
      </w:r>
    </w:p>
    <w:p w:rsidR="004E57B5" w:rsidRDefault="004E57B5" w:rsidP="004E57B5">
      <w:pPr>
        <w:spacing w:line="360" w:lineRule="auto"/>
        <w:ind w:firstLineChars="200" w:firstLine="514"/>
        <w:rPr>
          <w:sz w:val="24"/>
          <w:szCs w:val="24"/>
          <w:lang w:eastAsia="zh-CN"/>
        </w:rPr>
      </w:pPr>
      <w:r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  <w:t>五、联系方式</w:t>
      </w:r>
      <w:r>
        <w:rPr>
          <w:rFonts w:hint="eastAsia"/>
          <w:sz w:val="24"/>
          <w:szCs w:val="24"/>
          <w:lang w:eastAsia="zh-CN"/>
        </w:rPr>
        <w:t xml:space="preserve"> </w:t>
      </w:r>
    </w:p>
    <w:p w:rsidR="004E57B5" w:rsidRDefault="004E57B5" w:rsidP="004E57B5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>商务联系人：张华娟 电话：0596-6311821 邮箱：hjzhang@fhcpec.com.cn</w:t>
      </w:r>
    </w:p>
    <w:p w:rsidR="004E57B5" w:rsidRDefault="004E57B5" w:rsidP="004E57B5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 xml:space="preserve">纪检监察室电话：0596-6311774  </w:t>
      </w:r>
    </w:p>
    <w:p w:rsidR="004E57B5" w:rsidRDefault="004E57B5" w:rsidP="004E57B5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>联系地址：漳州市漳浦县杜浔镇杜昌路9号</w:t>
      </w:r>
    </w:p>
    <w:p w:rsidR="004E57B5" w:rsidRDefault="004E57B5" w:rsidP="004E57B5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>邮    编：363216</w:t>
      </w:r>
    </w:p>
    <w:p w:rsidR="004E57B5" w:rsidRDefault="004E57B5" w:rsidP="004E57B5">
      <w:pPr>
        <w:spacing w:line="360" w:lineRule="auto"/>
        <w:rPr>
          <w:sz w:val="24"/>
          <w:szCs w:val="24"/>
          <w:lang w:eastAsia="zh-CN"/>
        </w:rPr>
      </w:pPr>
    </w:p>
    <w:p w:rsidR="004E57B5" w:rsidRDefault="004E57B5" w:rsidP="004E57B5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 xml:space="preserve">                                      福建福海创石油化工有限公司 </w:t>
      </w:r>
    </w:p>
    <w:p w:rsidR="004E57B5" w:rsidRDefault="004E57B5" w:rsidP="004E57B5">
      <w:pPr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 xml:space="preserve">                                            </w:t>
      </w:r>
      <w:r>
        <w:rPr>
          <w:rFonts w:hint="eastAsia"/>
          <w:color w:val="000000" w:themeColor="text1"/>
          <w:sz w:val="24"/>
          <w:szCs w:val="24"/>
          <w:lang w:eastAsia="zh-CN"/>
        </w:rPr>
        <w:t xml:space="preserve">  2021年11月</w:t>
      </w:r>
      <w:r w:rsidR="001649C6">
        <w:rPr>
          <w:color w:val="000000" w:themeColor="text1"/>
          <w:sz w:val="24"/>
          <w:szCs w:val="24"/>
          <w:lang w:eastAsia="zh-CN"/>
        </w:rPr>
        <w:t>17</w:t>
      </w:r>
      <w:bookmarkStart w:id="0" w:name="_GoBack"/>
      <w:bookmarkEnd w:id="0"/>
      <w:r>
        <w:rPr>
          <w:rFonts w:hint="eastAsia"/>
          <w:color w:val="000000" w:themeColor="text1"/>
          <w:sz w:val="24"/>
          <w:szCs w:val="24"/>
          <w:lang w:eastAsia="zh-CN"/>
        </w:rPr>
        <w:t>日</w:t>
      </w:r>
    </w:p>
    <w:p w:rsidR="004E57B5" w:rsidRDefault="004E57B5" w:rsidP="004E57B5">
      <w:pPr>
        <w:pStyle w:val="1"/>
        <w:tabs>
          <w:tab w:val="left" w:pos="1262"/>
        </w:tabs>
        <w:spacing w:line="360" w:lineRule="auto"/>
        <w:ind w:left="0" w:right="108"/>
        <w:jc w:val="center"/>
        <w:rPr>
          <w:sz w:val="24"/>
          <w:szCs w:val="24"/>
          <w:lang w:eastAsia="zh-CN"/>
        </w:rPr>
      </w:pPr>
    </w:p>
    <w:p w:rsidR="004E57B5" w:rsidRDefault="004E57B5" w:rsidP="004E57B5">
      <w:pPr>
        <w:rPr>
          <w:lang w:eastAsia="zh-CN"/>
        </w:rPr>
      </w:pPr>
    </w:p>
    <w:p w:rsidR="004E57B5" w:rsidRDefault="004E57B5" w:rsidP="004E57B5">
      <w:pPr>
        <w:pStyle w:val="10"/>
      </w:pPr>
    </w:p>
    <w:p w:rsidR="004E57B5" w:rsidRDefault="004E57B5" w:rsidP="004E57B5">
      <w:pPr>
        <w:pStyle w:val="10"/>
      </w:pPr>
    </w:p>
    <w:p w:rsidR="004E57B5" w:rsidRDefault="004E57B5" w:rsidP="004E57B5">
      <w:pPr>
        <w:pStyle w:val="10"/>
      </w:pPr>
    </w:p>
    <w:p w:rsidR="004E57B5" w:rsidRDefault="004E57B5" w:rsidP="004E57B5">
      <w:pPr>
        <w:pStyle w:val="10"/>
      </w:pPr>
    </w:p>
    <w:p w:rsidR="004E57B5" w:rsidRDefault="004E57B5" w:rsidP="004E57B5">
      <w:pPr>
        <w:pStyle w:val="10"/>
      </w:pPr>
    </w:p>
    <w:p w:rsidR="004E57B5" w:rsidRDefault="004E57B5" w:rsidP="004E57B5">
      <w:pPr>
        <w:pStyle w:val="10"/>
      </w:pPr>
    </w:p>
    <w:p w:rsidR="004E57B5" w:rsidRDefault="004E57B5" w:rsidP="004E57B5">
      <w:pPr>
        <w:pStyle w:val="10"/>
      </w:pPr>
    </w:p>
    <w:p w:rsidR="004E57B5" w:rsidRDefault="004E57B5" w:rsidP="004E57B5">
      <w:pPr>
        <w:jc w:val="center"/>
        <w:outlineLvl w:val="0"/>
        <w:rPr>
          <w:rFonts w:ascii="黑体" w:eastAsia="黑体" w:hAnsi="黑体"/>
          <w:sz w:val="32"/>
          <w:szCs w:val="32"/>
          <w:lang w:eastAsia="zh-CN"/>
        </w:rPr>
      </w:pPr>
    </w:p>
    <w:p w:rsidR="004E57B5" w:rsidRDefault="004E57B5" w:rsidP="004E57B5">
      <w:pPr>
        <w:jc w:val="center"/>
        <w:outlineLvl w:val="0"/>
        <w:rPr>
          <w:rFonts w:ascii="黑体" w:eastAsia="黑体" w:hAnsi="黑体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lastRenderedPageBreak/>
        <w:t>附件、法定代表人授权书</w:t>
      </w:r>
    </w:p>
    <w:p w:rsidR="004E57B5" w:rsidRDefault="004E57B5" w:rsidP="004E57B5">
      <w:pPr>
        <w:jc w:val="center"/>
        <w:outlineLvl w:val="0"/>
        <w:rPr>
          <w:rFonts w:ascii="黑体" w:eastAsia="黑体" w:hAnsi="黑体"/>
          <w:lang w:eastAsia="zh-CN"/>
        </w:rPr>
      </w:pPr>
    </w:p>
    <w:p w:rsidR="004E57B5" w:rsidRDefault="004E57B5" w:rsidP="004E57B5">
      <w:pPr>
        <w:spacing w:line="360" w:lineRule="auto"/>
        <w:ind w:firstLineChars="200" w:firstLine="480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 xml:space="preserve">本人 </w:t>
      </w:r>
      <w:r>
        <w:rPr>
          <w:rFonts w:hAnsi="Calibri" w:cs="黑体" w:hint="eastAsia"/>
          <w:sz w:val="24"/>
          <w:szCs w:val="24"/>
          <w:u w:val="single"/>
          <w:lang w:eastAsia="zh-CN"/>
        </w:rPr>
        <w:t xml:space="preserve">        </w:t>
      </w:r>
      <w:r>
        <w:rPr>
          <w:rFonts w:hAnsi="Calibri" w:cs="黑体" w:hint="eastAsia"/>
          <w:sz w:val="24"/>
          <w:szCs w:val="24"/>
          <w:lang w:eastAsia="zh-CN"/>
        </w:rPr>
        <w:t xml:space="preserve">（姓名）系 </w:t>
      </w:r>
      <w:r>
        <w:rPr>
          <w:rFonts w:hAnsi="Calibri" w:cs="黑体" w:hint="eastAsia"/>
          <w:sz w:val="24"/>
          <w:szCs w:val="24"/>
          <w:u w:val="single"/>
          <w:lang w:eastAsia="zh-CN"/>
        </w:rPr>
        <w:t xml:space="preserve">                 </w:t>
      </w:r>
      <w:r>
        <w:rPr>
          <w:rFonts w:hAnsi="Calibri" w:cs="黑体" w:hint="eastAsia"/>
          <w:sz w:val="24"/>
          <w:szCs w:val="24"/>
          <w:lang w:eastAsia="zh-CN"/>
        </w:rPr>
        <w:t>（参选单位名称）的法定代表人，现授权委托本单位在职员工</w:t>
      </w:r>
      <w:r>
        <w:rPr>
          <w:rFonts w:hAnsi="Calibri" w:cs="黑体" w:hint="eastAsia"/>
          <w:sz w:val="24"/>
          <w:szCs w:val="24"/>
          <w:u w:val="single"/>
          <w:lang w:eastAsia="zh-CN"/>
        </w:rPr>
        <w:t xml:space="preserve">       </w:t>
      </w:r>
      <w:r>
        <w:rPr>
          <w:rFonts w:hAnsi="Calibri" w:cs="黑体" w:hint="eastAsia"/>
          <w:sz w:val="24"/>
          <w:szCs w:val="24"/>
          <w:lang w:eastAsia="zh-CN"/>
        </w:rPr>
        <w:t>（姓名，职务）（身份证号码：</w:t>
      </w:r>
      <w:r>
        <w:rPr>
          <w:rFonts w:hAnsi="Calibri" w:cs="黑体" w:hint="eastAsia"/>
          <w:sz w:val="24"/>
          <w:szCs w:val="24"/>
          <w:u w:val="single"/>
          <w:lang w:eastAsia="zh-CN"/>
        </w:rPr>
        <w:t xml:space="preserve">                </w:t>
      </w:r>
      <w:r>
        <w:rPr>
          <w:rFonts w:hAnsi="Calibri" w:cs="黑体" w:hint="eastAsia"/>
          <w:sz w:val="24"/>
          <w:szCs w:val="24"/>
          <w:lang w:eastAsia="zh-CN"/>
        </w:rPr>
        <w:t>、手机号码：</w:t>
      </w:r>
      <w:r>
        <w:rPr>
          <w:rFonts w:hAnsi="Calibri" w:cs="黑体" w:hint="eastAsia"/>
          <w:sz w:val="24"/>
          <w:szCs w:val="24"/>
          <w:u w:val="single"/>
          <w:lang w:eastAsia="zh-CN"/>
        </w:rPr>
        <w:t xml:space="preserve">              </w:t>
      </w:r>
      <w:r>
        <w:rPr>
          <w:rFonts w:hAnsi="Calibri" w:cs="黑体" w:hint="eastAsia"/>
          <w:sz w:val="24"/>
          <w:szCs w:val="24"/>
          <w:lang w:eastAsia="zh-CN"/>
        </w:rPr>
        <w:t>、EMAIL：</w:t>
      </w:r>
      <w:r>
        <w:rPr>
          <w:rFonts w:hAnsi="Calibri" w:cs="黑体" w:hint="eastAsia"/>
          <w:sz w:val="24"/>
          <w:szCs w:val="24"/>
          <w:u w:val="single"/>
          <w:lang w:eastAsia="zh-CN"/>
        </w:rPr>
        <w:t xml:space="preserve">              </w:t>
      </w:r>
      <w:r>
        <w:rPr>
          <w:rFonts w:hAnsi="Calibri" w:cs="黑体" w:hint="eastAsia"/>
          <w:sz w:val="24"/>
          <w:szCs w:val="24"/>
          <w:lang w:eastAsia="zh-CN"/>
        </w:rPr>
        <w:t>）作为参选人代表以我方的名义参加贵单位组</w:t>
      </w:r>
      <w:r>
        <w:rPr>
          <w:rFonts w:hAnsi="Calibri" w:cs="黑体" w:hint="eastAsia"/>
          <w:color w:val="000000" w:themeColor="text1"/>
          <w:sz w:val="24"/>
          <w:szCs w:val="24"/>
          <w:lang w:eastAsia="zh-CN"/>
        </w:rPr>
        <w:t>织的</w:t>
      </w:r>
      <w:r>
        <w:rPr>
          <w:rFonts w:hint="eastAsia"/>
          <w:bCs/>
          <w:color w:val="000000" w:themeColor="text1"/>
          <w:u w:val="single"/>
          <w:lang w:eastAsia="zh-CN"/>
        </w:rPr>
        <w:t>福建福海创石油化工有限公司反应产物空冷器 21-AC-101管束第三方监造（项目编号：FHC-PTCG20210930004）</w:t>
      </w:r>
      <w:r>
        <w:rPr>
          <w:rFonts w:hAnsi="Calibri" w:cs="黑体" w:hint="eastAsia"/>
          <w:color w:val="000000" w:themeColor="text1"/>
          <w:sz w:val="24"/>
          <w:szCs w:val="24"/>
          <w:lang w:eastAsia="zh-CN"/>
        </w:rPr>
        <w:t>的</w:t>
      </w:r>
      <w:r>
        <w:rPr>
          <w:rFonts w:hAnsi="Calibri" w:cs="黑体" w:hint="eastAsia"/>
          <w:sz w:val="24"/>
          <w:szCs w:val="24"/>
          <w:lang w:eastAsia="zh-CN"/>
        </w:rPr>
        <w:t>比选活动，并代表我方全权处理一切与之有关的具体事务和签署相关文件，我均予以承认。</w:t>
      </w:r>
    </w:p>
    <w:p w:rsidR="004E57B5" w:rsidRDefault="004E57B5" w:rsidP="004E57B5">
      <w:pPr>
        <w:spacing w:line="360" w:lineRule="auto"/>
        <w:ind w:firstLineChars="200" w:firstLine="480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代理人无权转让委托权。</w:t>
      </w:r>
    </w:p>
    <w:p w:rsidR="004E57B5" w:rsidRDefault="004E57B5" w:rsidP="004E57B5">
      <w:pPr>
        <w:spacing w:line="360" w:lineRule="auto"/>
        <w:ind w:firstLineChars="200" w:firstLine="480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本授权书于</w:t>
      </w:r>
      <w:r>
        <w:rPr>
          <w:rFonts w:hAnsi="Calibri" w:cs="黑体" w:hint="eastAsia"/>
          <w:sz w:val="24"/>
          <w:szCs w:val="24"/>
          <w:u w:val="single"/>
          <w:lang w:eastAsia="zh-CN"/>
        </w:rPr>
        <w:t xml:space="preserve">    </w:t>
      </w:r>
      <w:r>
        <w:rPr>
          <w:rFonts w:hAnsi="Calibri" w:cs="黑体" w:hint="eastAsia"/>
          <w:sz w:val="24"/>
          <w:szCs w:val="24"/>
          <w:lang w:eastAsia="zh-CN"/>
        </w:rPr>
        <w:t>年</w:t>
      </w:r>
      <w:r>
        <w:rPr>
          <w:rFonts w:hAnsi="Calibri" w:cs="黑体" w:hint="eastAsia"/>
          <w:sz w:val="24"/>
          <w:szCs w:val="24"/>
          <w:u w:val="single"/>
          <w:lang w:eastAsia="zh-CN"/>
        </w:rPr>
        <w:t xml:space="preserve">   </w:t>
      </w:r>
      <w:r>
        <w:rPr>
          <w:rFonts w:hAnsi="Calibri" w:cs="黑体" w:hint="eastAsia"/>
          <w:sz w:val="24"/>
          <w:szCs w:val="24"/>
          <w:lang w:eastAsia="zh-CN"/>
        </w:rPr>
        <w:t>月</w:t>
      </w:r>
      <w:r>
        <w:rPr>
          <w:rFonts w:hAnsi="Calibri" w:cs="黑体" w:hint="eastAsia"/>
          <w:sz w:val="24"/>
          <w:szCs w:val="24"/>
          <w:u w:val="single"/>
          <w:lang w:eastAsia="zh-CN"/>
        </w:rPr>
        <w:t xml:space="preserve">   </w:t>
      </w:r>
      <w:r>
        <w:rPr>
          <w:rFonts w:hAnsi="Calibri" w:cs="黑体" w:hint="eastAsia"/>
          <w:sz w:val="24"/>
          <w:szCs w:val="24"/>
          <w:lang w:eastAsia="zh-CN"/>
        </w:rPr>
        <w:t>日签字生效，本授权书至参选有效期结束前始终有效。</w:t>
      </w:r>
    </w:p>
    <w:p w:rsidR="004E57B5" w:rsidRDefault="004E57B5" w:rsidP="004E57B5">
      <w:pPr>
        <w:spacing w:line="360" w:lineRule="auto"/>
        <w:ind w:firstLineChars="200" w:firstLine="480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特此声明。</w:t>
      </w:r>
    </w:p>
    <w:p w:rsidR="004E57B5" w:rsidRDefault="004E57B5" w:rsidP="004E57B5">
      <w:pPr>
        <w:rPr>
          <w:rFonts w:hAnsi="Calibri" w:cs="黑体"/>
          <w:sz w:val="24"/>
          <w:szCs w:val="24"/>
          <w:lang w:eastAsia="zh-CN"/>
        </w:rPr>
      </w:pPr>
    </w:p>
    <w:p w:rsidR="004E57B5" w:rsidRDefault="004E57B5" w:rsidP="004E57B5">
      <w:pPr>
        <w:spacing w:line="360" w:lineRule="auto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参选人（公章）：</w:t>
      </w:r>
    </w:p>
    <w:p w:rsidR="004E57B5" w:rsidRDefault="004E57B5" w:rsidP="004E57B5">
      <w:pPr>
        <w:spacing w:line="360" w:lineRule="auto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法定代表人（授权人）签字或盖章：</w:t>
      </w:r>
    </w:p>
    <w:p w:rsidR="004E57B5" w:rsidRDefault="004E57B5" w:rsidP="004E57B5">
      <w:pPr>
        <w:spacing w:line="360" w:lineRule="auto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参选人代表（被授权人）签字或盖章：</w:t>
      </w:r>
    </w:p>
    <w:p w:rsidR="004E57B5" w:rsidRDefault="004E57B5" w:rsidP="004E57B5">
      <w:pPr>
        <w:spacing w:line="360" w:lineRule="auto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日期：</w:t>
      </w:r>
    </w:p>
    <w:p w:rsidR="004E57B5" w:rsidRDefault="004E57B5" w:rsidP="004E57B5">
      <w:pPr>
        <w:rPr>
          <w:rFonts w:hAnsi="Calibri" w:cs="黑体"/>
          <w:sz w:val="24"/>
          <w:szCs w:val="24"/>
          <w:lang w:eastAsia="zh-CN"/>
        </w:rPr>
      </w:pPr>
    </w:p>
    <w:p w:rsidR="004E57B5" w:rsidRDefault="004E57B5" w:rsidP="004E57B5">
      <w:pPr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参选人代表（被授权人）身份证正面和反面复印件</w:t>
      </w:r>
    </w:p>
    <w:p w:rsidR="0088005F" w:rsidRDefault="0088005F">
      <w:pPr>
        <w:rPr>
          <w:lang w:eastAsia="zh-CN"/>
        </w:rPr>
      </w:pPr>
    </w:p>
    <w:sectPr w:rsidR="0088005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37EF" w:rsidRDefault="00A137EF" w:rsidP="001649C6">
      <w:r>
        <w:separator/>
      </w:r>
    </w:p>
  </w:endnote>
  <w:endnote w:type="continuationSeparator" w:id="0">
    <w:p w:rsidR="00A137EF" w:rsidRDefault="00A137EF" w:rsidP="001649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37EF" w:rsidRDefault="00A137EF" w:rsidP="001649C6">
      <w:r>
        <w:separator/>
      </w:r>
    </w:p>
  </w:footnote>
  <w:footnote w:type="continuationSeparator" w:id="0">
    <w:p w:rsidR="00A137EF" w:rsidRDefault="00A137EF" w:rsidP="001649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D78"/>
    <w:rsid w:val="001649C6"/>
    <w:rsid w:val="002F435C"/>
    <w:rsid w:val="004E57B5"/>
    <w:rsid w:val="007B5D78"/>
    <w:rsid w:val="0088005F"/>
    <w:rsid w:val="00A13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5884D6D-EBE7-4377-B7C3-CD292D3DB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4E57B5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">
    <w:name w:val="heading 1"/>
    <w:basedOn w:val="a"/>
    <w:next w:val="a"/>
    <w:link w:val="1Char"/>
    <w:qFormat/>
    <w:rsid w:val="004E57B5"/>
    <w:pPr>
      <w:ind w:left="538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4E57B5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paragraph" w:styleId="a3">
    <w:name w:val="Body Text"/>
    <w:basedOn w:val="a"/>
    <w:link w:val="Char1"/>
    <w:uiPriority w:val="1"/>
    <w:semiHidden/>
    <w:unhideWhenUsed/>
    <w:qFormat/>
    <w:rsid w:val="004E57B5"/>
    <w:rPr>
      <w:sz w:val="24"/>
      <w:szCs w:val="24"/>
    </w:rPr>
  </w:style>
  <w:style w:type="character" w:customStyle="1" w:styleId="Char">
    <w:name w:val="正文文本 Char"/>
    <w:basedOn w:val="a0"/>
    <w:uiPriority w:val="99"/>
    <w:semiHidden/>
    <w:rsid w:val="004E57B5"/>
    <w:rPr>
      <w:rFonts w:ascii="宋体" w:eastAsia="宋体" w:hAnsi="宋体" w:cs="宋体"/>
      <w:kern w:val="0"/>
      <w:sz w:val="22"/>
      <w:lang w:eastAsia="en-US"/>
    </w:rPr>
  </w:style>
  <w:style w:type="paragraph" w:customStyle="1" w:styleId="10">
    <w:name w:val="正文1"/>
    <w:qFormat/>
    <w:rsid w:val="004E57B5"/>
    <w:pPr>
      <w:widowControl w:val="0"/>
      <w:adjustRightInd w:val="0"/>
      <w:spacing w:line="312" w:lineRule="atLeast"/>
      <w:jc w:val="both"/>
    </w:pPr>
    <w:rPr>
      <w:rFonts w:ascii="宋体" w:eastAsia="宋体" w:hAnsi="Calibri" w:cs="Times New Roman"/>
      <w:kern w:val="0"/>
      <w:sz w:val="34"/>
    </w:rPr>
  </w:style>
  <w:style w:type="character" w:customStyle="1" w:styleId="Char1">
    <w:name w:val="正文文本 Char1"/>
    <w:basedOn w:val="a0"/>
    <w:link w:val="a3"/>
    <w:uiPriority w:val="1"/>
    <w:semiHidden/>
    <w:qFormat/>
    <w:locked/>
    <w:rsid w:val="004E57B5"/>
    <w:rPr>
      <w:rFonts w:ascii="宋体" w:eastAsia="宋体" w:hAnsi="宋体" w:cs="宋体"/>
      <w:kern w:val="0"/>
      <w:sz w:val="24"/>
      <w:szCs w:val="24"/>
      <w:lang w:eastAsia="en-US"/>
    </w:rPr>
  </w:style>
  <w:style w:type="paragraph" w:styleId="a4">
    <w:name w:val="header"/>
    <w:basedOn w:val="a"/>
    <w:link w:val="Char0"/>
    <w:uiPriority w:val="99"/>
    <w:unhideWhenUsed/>
    <w:rsid w:val="001649C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1649C6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5">
    <w:name w:val="footer"/>
    <w:basedOn w:val="a"/>
    <w:link w:val="Char2"/>
    <w:uiPriority w:val="99"/>
    <w:unhideWhenUsed/>
    <w:rsid w:val="001649C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2">
    <w:name w:val="页脚 Char"/>
    <w:basedOn w:val="a0"/>
    <w:link w:val="a5"/>
    <w:uiPriority w:val="99"/>
    <w:rsid w:val="001649C6"/>
    <w:rPr>
      <w:rFonts w:ascii="宋体" w:eastAsia="宋体" w:hAnsi="宋体" w:cs="宋体"/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13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228</Words>
  <Characters>1303</Characters>
  <Application>Microsoft Office Word</Application>
  <DocSecurity>0</DocSecurity>
  <Lines>10</Lines>
  <Paragraphs>3</Paragraphs>
  <ScaleCrop>false</ScaleCrop>
  <Company/>
  <LinksUpToDate>false</LinksUpToDate>
  <CharactersWithSpaces>1528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张华娟</dc:creator>
  <cp:keywords/>
  <dc:description/>
  <cp:lastModifiedBy>张华娟</cp:lastModifiedBy>
  <cp:revision>4</cp:revision>
  <dcterms:created xsi:type="dcterms:W3CDTF">2021-11-05T02:16:00Z</dcterms:created>
  <dcterms:modified xsi:type="dcterms:W3CDTF">2021-11-17T03:29:00Z</dcterms:modified>
</cp:coreProperties>
</file>