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78A" w:rsidRPr="00F63799" w:rsidRDefault="004850DF" w:rsidP="004E3A5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福建福海创石油化工</w:t>
      </w:r>
      <w:r w:rsidR="00E0178A" w:rsidRPr="00F63799">
        <w:rPr>
          <w:rFonts w:hint="eastAsia"/>
          <w:b/>
          <w:sz w:val="32"/>
          <w:szCs w:val="32"/>
        </w:rPr>
        <w:t>有限公司</w:t>
      </w:r>
    </w:p>
    <w:p w:rsidR="00964952" w:rsidRDefault="00964952" w:rsidP="004E3A58">
      <w:pPr>
        <w:jc w:val="center"/>
        <w:rPr>
          <w:rFonts w:hint="eastAsia"/>
          <w:b/>
          <w:sz w:val="32"/>
          <w:szCs w:val="32"/>
        </w:rPr>
      </w:pPr>
      <w:r w:rsidRPr="00964952">
        <w:rPr>
          <w:rFonts w:asciiTheme="majorEastAsia" w:eastAsiaTheme="majorEastAsia" w:hAnsiTheme="majorEastAsia" w:hint="eastAsia"/>
          <w:b/>
          <w:sz w:val="32"/>
          <w:szCs w:val="32"/>
        </w:rPr>
        <w:t>化工装置HAZOP风险辨识及SIL定级评估</w:t>
      </w:r>
      <w:r w:rsidR="00340304">
        <w:rPr>
          <w:rFonts w:hint="eastAsia"/>
          <w:b/>
          <w:sz w:val="32"/>
          <w:szCs w:val="32"/>
        </w:rPr>
        <w:t>项目</w:t>
      </w:r>
    </w:p>
    <w:p w:rsidR="00170042" w:rsidRPr="00076645" w:rsidRDefault="00170042" w:rsidP="004E3A58">
      <w:pPr>
        <w:jc w:val="center"/>
        <w:rPr>
          <w:b/>
          <w:sz w:val="32"/>
          <w:szCs w:val="32"/>
        </w:rPr>
      </w:pPr>
      <w:r w:rsidRPr="00FB5737">
        <w:rPr>
          <w:rFonts w:ascii="宋体" w:hAnsi="宋体" w:cs="宋体" w:hint="eastAsia"/>
          <w:b/>
          <w:bCs/>
          <w:sz w:val="32"/>
          <w:szCs w:val="32"/>
        </w:rPr>
        <w:t>公开比选公告</w:t>
      </w:r>
    </w:p>
    <w:p w:rsidR="00170042" w:rsidRPr="00B17A27" w:rsidRDefault="00170042" w:rsidP="004F0236">
      <w:pPr>
        <w:spacing w:line="360" w:lineRule="auto"/>
        <w:jc w:val="right"/>
        <w:rPr>
          <w:rFonts w:ascii="宋体" w:hAnsi="宋体" w:cs="宋体"/>
          <w:bCs/>
          <w:sz w:val="24"/>
          <w:szCs w:val="24"/>
          <w:u w:val="single"/>
        </w:rPr>
      </w:pPr>
      <w:r w:rsidRPr="00B17A27">
        <w:rPr>
          <w:rFonts w:ascii="宋体" w:hAnsi="宋体" w:cs="宋体" w:hint="eastAsia"/>
          <w:bCs/>
          <w:sz w:val="24"/>
          <w:szCs w:val="24"/>
        </w:rPr>
        <w:t>比选编号：</w:t>
      </w:r>
      <w:r w:rsidRPr="00A21DBC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273C33" w:rsidRPr="00273C33">
        <w:rPr>
          <w:rFonts w:asciiTheme="majorEastAsia" w:eastAsiaTheme="majorEastAsia" w:hAnsiTheme="majorEastAsia" w:hint="eastAsia"/>
          <w:sz w:val="24"/>
          <w:szCs w:val="24"/>
          <w:u w:val="single"/>
        </w:rPr>
        <w:t>FHC-PTCG2020</w:t>
      </w:r>
      <w:r w:rsidR="00340304">
        <w:rPr>
          <w:rFonts w:asciiTheme="majorEastAsia" w:eastAsiaTheme="majorEastAsia" w:hAnsiTheme="majorEastAsia" w:hint="eastAsia"/>
          <w:sz w:val="24"/>
          <w:szCs w:val="24"/>
          <w:u w:val="single"/>
        </w:rPr>
        <w:t>08</w:t>
      </w:r>
      <w:r w:rsidR="00D33EB7">
        <w:rPr>
          <w:rFonts w:asciiTheme="majorEastAsia" w:eastAsiaTheme="majorEastAsia" w:hAnsiTheme="majorEastAsia" w:hint="eastAsia"/>
          <w:sz w:val="24"/>
          <w:szCs w:val="24"/>
          <w:u w:val="single"/>
        </w:rPr>
        <w:t>16001</w:t>
      </w:r>
      <w:r w:rsidRPr="00B17A27">
        <w:rPr>
          <w:rFonts w:ascii="宋体" w:hAnsi="宋体" w:cs="宋体" w:hint="eastAsia"/>
          <w:bCs/>
          <w:sz w:val="24"/>
          <w:szCs w:val="24"/>
          <w:u w:val="single"/>
        </w:rPr>
        <w:t xml:space="preserve"> </w:t>
      </w:r>
    </w:p>
    <w:p w:rsidR="00373822" w:rsidRPr="004F0236" w:rsidRDefault="00373822" w:rsidP="00373822">
      <w:pPr>
        <w:spacing w:line="360" w:lineRule="auto"/>
        <w:ind w:firstLineChars="200" w:firstLine="480"/>
        <w:rPr>
          <w:bCs/>
          <w:spacing w:val="-2"/>
          <w:sz w:val="24"/>
          <w:szCs w:val="24"/>
        </w:rPr>
      </w:pPr>
      <w:r w:rsidRPr="004F0236">
        <w:rPr>
          <w:rFonts w:hint="eastAsia"/>
          <w:bCs/>
          <w:sz w:val="24"/>
          <w:szCs w:val="24"/>
        </w:rPr>
        <w:t>福建福海创石油化工有限公司拟对</w:t>
      </w:r>
      <w:r w:rsidRPr="004F0236">
        <w:rPr>
          <w:rFonts w:hint="eastAsia"/>
          <w:bCs/>
          <w:sz w:val="24"/>
          <w:szCs w:val="24"/>
          <w:u w:val="single"/>
        </w:rPr>
        <w:t xml:space="preserve"> </w:t>
      </w:r>
      <w:r w:rsidR="00D33EB7" w:rsidRPr="00D33EB7">
        <w:rPr>
          <w:rFonts w:asciiTheme="majorEastAsia" w:eastAsiaTheme="majorEastAsia" w:hAnsiTheme="majorEastAsia" w:hint="eastAsia"/>
          <w:sz w:val="24"/>
          <w:szCs w:val="24"/>
          <w:u w:val="single"/>
        </w:rPr>
        <w:t>化工装置HAZOP风险辨识及SIL定级评估</w:t>
      </w:r>
      <w:r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 </w:t>
      </w:r>
      <w:r w:rsidRPr="004F0236">
        <w:rPr>
          <w:rFonts w:hint="eastAsia"/>
          <w:bCs/>
          <w:sz w:val="24"/>
          <w:szCs w:val="24"/>
        </w:rPr>
        <w:t>项目进行国内公开比选，</w:t>
      </w:r>
      <w:r w:rsidRPr="004F0236">
        <w:rPr>
          <w:rFonts w:hint="eastAsia"/>
          <w:bCs/>
          <w:spacing w:val="-2"/>
          <w:sz w:val="24"/>
          <w:szCs w:val="24"/>
        </w:rPr>
        <w:t>现欢迎国内合格参选人对该比选服务进行密封报价参选。</w:t>
      </w:r>
    </w:p>
    <w:p w:rsidR="00373822" w:rsidRPr="004F0236" w:rsidRDefault="00373822" w:rsidP="00373822">
      <w:pPr>
        <w:spacing w:line="360" w:lineRule="auto"/>
        <w:ind w:firstLineChars="196" w:firstLine="47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</w:t>
      </w:r>
      <w:r w:rsidRPr="004F0236">
        <w:rPr>
          <w:rFonts w:hint="eastAsia"/>
          <w:b/>
          <w:bCs/>
          <w:sz w:val="24"/>
          <w:szCs w:val="24"/>
        </w:rPr>
        <w:t>主要内容：</w:t>
      </w:r>
    </w:p>
    <w:p w:rsidR="00D33EB7" w:rsidRPr="004F0236" w:rsidRDefault="00D33EB7" w:rsidP="00D33EB7">
      <w:pPr>
        <w:spacing w:line="400" w:lineRule="exact"/>
        <w:ind w:leftChars="202" w:left="424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1.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名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称：</w:t>
      </w:r>
      <w:r w:rsidRPr="001D7B51">
        <w:rPr>
          <w:rFonts w:asciiTheme="majorEastAsia" w:eastAsiaTheme="majorEastAsia" w:hAnsiTheme="majorEastAsia" w:hint="eastAsia"/>
          <w:sz w:val="24"/>
          <w:szCs w:val="24"/>
        </w:rPr>
        <w:t>化工装置HAZOP风险辨识及SIL定级评估</w:t>
      </w:r>
      <w:r>
        <w:rPr>
          <w:rFonts w:hint="eastAsia"/>
          <w:sz w:val="24"/>
          <w:szCs w:val="24"/>
        </w:rPr>
        <w:t>项目</w:t>
      </w:r>
    </w:p>
    <w:p w:rsidR="00D33EB7" w:rsidRPr="004F0236" w:rsidRDefault="00D33EB7" w:rsidP="00D33EB7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2.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执行方式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 w:rsidRPr="00E63376">
        <w:rPr>
          <w:rFonts w:hint="eastAsia"/>
          <w:bCs/>
          <w:snapToGrid w:val="0"/>
          <w:spacing w:val="8"/>
          <w:sz w:val="24"/>
          <w:szCs w:val="24"/>
        </w:rPr>
        <w:t>采用总价包干</w:t>
      </w:r>
      <w:r w:rsidRPr="00E63376">
        <w:rPr>
          <w:rFonts w:hint="eastAsia"/>
          <w:sz w:val="24"/>
          <w:szCs w:val="24"/>
        </w:rPr>
        <w:t>方式</w:t>
      </w:r>
    </w:p>
    <w:p w:rsidR="00D33EB7" w:rsidRPr="004F0236" w:rsidRDefault="00D33EB7" w:rsidP="00D33EB7">
      <w:pPr>
        <w:spacing w:line="400" w:lineRule="exact"/>
        <w:ind w:leftChars="202" w:left="784" w:hangingChars="150" w:hanging="360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3.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主要招标及技术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要求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：见附件“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HAZOP风险辨识发包技术说明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”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和“SIL等级评估技术要求”</w:t>
      </w:r>
    </w:p>
    <w:p w:rsidR="00D33EB7" w:rsidRPr="004F0236" w:rsidRDefault="00D33EB7" w:rsidP="00D33EB7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4.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服务时间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>
        <w:rPr>
          <w:rFonts w:asciiTheme="majorEastAsia" w:eastAsiaTheme="majorEastAsia" w:hAnsiTheme="majorEastAsia" w:hint="eastAsia"/>
          <w:sz w:val="24"/>
          <w:szCs w:val="24"/>
        </w:rPr>
        <w:t>合同生效后45天</w:t>
      </w:r>
    </w:p>
    <w:p w:rsidR="00373822" w:rsidRPr="004F0236" w:rsidRDefault="00D33EB7" w:rsidP="00D33EB7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5.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地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点：福建省漳州市古雷开发区腾龙路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84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号</w:t>
      </w:r>
    </w:p>
    <w:p w:rsidR="00373822" w:rsidRDefault="00373822" w:rsidP="00373822">
      <w:pPr>
        <w:spacing w:line="360" w:lineRule="auto"/>
        <w:ind w:firstLineChars="196" w:firstLine="47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二、参选人资格要求：</w:t>
      </w:r>
    </w:p>
    <w:p w:rsidR="00D33EB7" w:rsidRPr="00725D91" w:rsidRDefault="00D33EB7" w:rsidP="00D33EB7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1. </w:t>
      </w:r>
      <w:r>
        <w:rPr>
          <w:rFonts w:hint="eastAsia"/>
          <w:sz w:val="24"/>
          <w:szCs w:val="24"/>
        </w:rPr>
        <w:t>参选人</w:t>
      </w:r>
      <w:r w:rsidRPr="005F21D1">
        <w:rPr>
          <w:rFonts w:hint="eastAsia"/>
          <w:sz w:val="24"/>
          <w:szCs w:val="24"/>
        </w:rPr>
        <w:t>必须具备有效的企业法人营业执照</w:t>
      </w:r>
      <w:r>
        <w:rPr>
          <w:rFonts w:hint="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具有在中华人民共和国注册的法人资格</w:t>
      </w:r>
      <w:r w:rsidRPr="00725D91"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D33EB7" w:rsidRDefault="00D33EB7" w:rsidP="00D33EB7">
      <w:pPr>
        <w:widowControl/>
        <w:spacing w:line="360" w:lineRule="auto"/>
        <w:ind w:leftChars="220" w:left="822" w:hangingChars="150" w:hanging="36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</w:t>
      </w:r>
      <w:r w:rsidRPr="00725D91">
        <w:rPr>
          <w:rFonts w:asciiTheme="majorEastAsia" w:eastAsiaTheme="majorEastAsia" w:hAnsiTheme="major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24"/>
        </w:rPr>
        <w:t>参选人为签署加入了国家认可论坛（IAF-International Accreditation Forum）互认协议（MLA）的国际认可机构所认可的认证机构，或CNCA等认可的具有国家专业认证资质的认证机构；</w:t>
      </w:r>
    </w:p>
    <w:p w:rsidR="00D33EB7" w:rsidRDefault="00D33EB7" w:rsidP="00D33EB7">
      <w:pPr>
        <w:widowControl/>
        <w:spacing w:line="360" w:lineRule="auto"/>
        <w:ind w:firstLineChars="250" w:firstLine="60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3.参评专家须经过专业培训且取得了相应的资质证书，在行业内具有一定的工作业绩：</w:t>
      </w:r>
    </w:p>
    <w:p w:rsidR="00D33EB7" w:rsidRDefault="00D33EB7" w:rsidP="00D33EB7">
      <w:pPr>
        <w:pStyle w:val="1"/>
        <w:spacing w:line="360" w:lineRule="auto"/>
        <w:ind w:leftChars="255" w:left="775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1） HAZOP风险辨识小组主席为专职，持有相关HAZOP培训合格证书，主持分析过大型炼油化工装置项目3家以上（需提供合同复印件证明）；</w:t>
      </w:r>
    </w:p>
    <w:p w:rsidR="00D33EB7" w:rsidRDefault="00D33EB7" w:rsidP="00D33EB7">
      <w:pPr>
        <w:pStyle w:val="1"/>
        <w:spacing w:line="360" w:lineRule="auto"/>
        <w:ind w:leftChars="255" w:left="775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2）HAZOP风险辨识小组秘书须在大型炼油化工企业相关专业工作5年以上，具有3个大型炼油化工装置HAZOP分析计量经验（提供HAZOP报告的签字页原件）；</w:t>
      </w:r>
    </w:p>
    <w:p w:rsidR="00D33EB7" w:rsidRPr="00C2718C" w:rsidRDefault="00D33EB7" w:rsidP="00D33EB7">
      <w:pPr>
        <w:pStyle w:val="1"/>
        <w:spacing w:line="360" w:lineRule="auto"/>
        <w:ind w:leftChars="255" w:left="775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3）HAZOP专业工程师必须在大型炼油化工企业从事本专业工作10年以上（提供履历表及相关证明）；</w:t>
      </w:r>
    </w:p>
    <w:p w:rsidR="00D33EB7" w:rsidRPr="00725D91" w:rsidRDefault="00D33EB7" w:rsidP="00D33EB7">
      <w:pPr>
        <w:widowControl/>
        <w:spacing w:line="360" w:lineRule="auto"/>
        <w:ind w:firstLineChars="250" w:firstLine="60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4. </w:t>
      </w:r>
      <w:r w:rsidRPr="00025CD9">
        <w:rPr>
          <w:rFonts w:asciiTheme="majorEastAsia" w:eastAsiaTheme="majorEastAsia" w:hAnsiTheme="majorEastAsia"/>
          <w:sz w:val="24"/>
          <w:szCs w:val="24"/>
        </w:rPr>
        <w:t>没有失信黑名单记录（以最高院失信被执行人系统发布信息为准）；</w:t>
      </w:r>
    </w:p>
    <w:p w:rsidR="00D33EB7" w:rsidRPr="00725D91" w:rsidRDefault="00D33EB7" w:rsidP="00D33EB7">
      <w:pPr>
        <w:widowControl/>
        <w:spacing w:line="360" w:lineRule="auto"/>
        <w:ind w:firstLineChars="250" w:firstLine="60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5.</w:t>
      </w:r>
      <w:r w:rsidRPr="00725D91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Pr="00025CD9">
        <w:rPr>
          <w:rFonts w:asciiTheme="majorEastAsia" w:eastAsiaTheme="majorEastAsia" w:hAnsiTheme="majorEastAsia"/>
          <w:sz w:val="24"/>
          <w:szCs w:val="24"/>
        </w:rPr>
        <w:t>与</w:t>
      </w:r>
      <w:r>
        <w:rPr>
          <w:rFonts w:asciiTheme="majorEastAsia" w:eastAsiaTheme="majorEastAsia" w:hAnsiTheme="majorEastAsia" w:hint="eastAsia"/>
          <w:sz w:val="24"/>
          <w:szCs w:val="24"/>
        </w:rPr>
        <w:t>比选人</w:t>
      </w:r>
      <w:r w:rsidRPr="00025CD9">
        <w:rPr>
          <w:rFonts w:asciiTheme="majorEastAsia" w:eastAsiaTheme="majorEastAsia" w:hAnsiTheme="majorEastAsia"/>
          <w:sz w:val="24"/>
          <w:szCs w:val="24"/>
        </w:rPr>
        <w:t>无诉讼纠纷</w:t>
      </w:r>
      <w:r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373822" w:rsidRPr="00160F2B" w:rsidRDefault="00D33EB7" w:rsidP="00D33EB7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6.</w:t>
      </w:r>
      <w:r w:rsidRPr="00725D91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Pr="00725D91">
        <w:rPr>
          <w:rFonts w:asciiTheme="majorEastAsia" w:eastAsiaTheme="majorEastAsia" w:hAnsiTheme="majorEastAsia" w:hint="eastAsia"/>
          <w:sz w:val="24"/>
          <w:szCs w:val="24"/>
        </w:rPr>
        <w:t>本项目不接受联合体投标</w:t>
      </w:r>
      <w:r>
        <w:rPr>
          <w:rFonts w:hint="eastAsia"/>
          <w:sz w:val="24"/>
          <w:szCs w:val="24"/>
        </w:rPr>
        <w:t>。</w:t>
      </w:r>
    </w:p>
    <w:p w:rsidR="00D33EB7" w:rsidRPr="003A3867" w:rsidRDefault="00D33EB7" w:rsidP="00D33EB7">
      <w:pPr>
        <w:spacing w:line="360" w:lineRule="auto"/>
        <w:ind w:firstLineChars="196" w:firstLine="472"/>
        <w:rPr>
          <w:rFonts w:asciiTheme="majorEastAsia" w:eastAsiaTheme="majorEastAsia" w:hAnsiTheme="majorEastAsia" w:cs="Arial"/>
          <w:color w:val="333333"/>
          <w:sz w:val="24"/>
          <w:szCs w:val="24"/>
        </w:rPr>
      </w:pPr>
      <w:r w:rsidRPr="00D6709C">
        <w:rPr>
          <w:rFonts w:hint="eastAsia"/>
          <w:b/>
          <w:bCs/>
          <w:sz w:val="24"/>
        </w:rPr>
        <w:t>三、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参选文件递交的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起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止时间：</w:t>
      </w:r>
      <w:r>
        <w:rPr>
          <w:b/>
          <w:color w:val="000000" w:themeColor="text1"/>
          <w:sz w:val="24"/>
          <w:szCs w:val="24"/>
        </w:rPr>
        <w:t>2020</w:t>
      </w:r>
      <w:r w:rsidRPr="00BD607C">
        <w:rPr>
          <w:rFonts w:hint="eastAsia"/>
          <w:b/>
          <w:color w:val="000000" w:themeColor="text1"/>
          <w:sz w:val="24"/>
          <w:szCs w:val="24"/>
        </w:rPr>
        <w:t>年</w:t>
      </w:r>
      <w:r>
        <w:rPr>
          <w:rFonts w:hint="eastAsia"/>
          <w:b/>
          <w:color w:val="000000" w:themeColor="text1"/>
          <w:sz w:val="24"/>
          <w:szCs w:val="24"/>
        </w:rPr>
        <w:t>8</w:t>
      </w:r>
      <w:r w:rsidRPr="00BD607C">
        <w:rPr>
          <w:rFonts w:hint="eastAsia"/>
          <w:b/>
          <w:color w:val="000000" w:themeColor="text1"/>
          <w:sz w:val="24"/>
          <w:szCs w:val="24"/>
        </w:rPr>
        <w:t>月</w:t>
      </w:r>
      <w:r>
        <w:rPr>
          <w:rFonts w:hint="eastAsia"/>
          <w:b/>
          <w:color w:val="000000" w:themeColor="text1"/>
          <w:sz w:val="24"/>
          <w:szCs w:val="24"/>
        </w:rPr>
        <w:t>28</w:t>
      </w:r>
      <w:r w:rsidRPr="00BD607C">
        <w:rPr>
          <w:rFonts w:hint="eastAsia"/>
          <w:b/>
          <w:color w:val="000000" w:themeColor="text1"/>
          <w:sz w:val="24"/>
          <w:szCs w:val="24"/>
        </w:rPr>
        <w:t>日</w:t>
      </w:r>
      <w:r>
        <w:rPr>
          <w:rFonts w:hint="eastAsia"/>
          <w:b/>
          <w:color w:val="000000" w:themeColor="text1"/>
          <w:sz w:val="24"/>
          <w:szCs w:val="24"/>
        </w:rPr>
        <w:t>8</w:t>
      </w:r>
      <w:r w:rsidRPr="00BD607C">
        <w:rPr>
          <w:rFonts w:hint="eastAsia"/>
          <w:b/>
          <w:color w:val="000000" w:themeColor="text1"/>
          <w:sz w:val="24"/>
          <w:szCs w:val="24"/>
        </w:rPr>
        <w:t>时</w:t>
      </w:r>
      <w:r>
        <w:rPr>
          <w:rFonts w:hint="eastAsia"/>
          <w:b/>
          <w:color w:val="000000" w:themeColor="text1"/>
          <w:sz w:val="24"/>
          <w:szCs w:val="24"/>
        </w:rPr>
        <w:t>3</w:t>
      </w:r>
      <w:r w:rsidRPr="00BD607C">
        <w:rPr>
          <w:rFonts w:hint="eastAsia"/>
          <w:b/>
          <w:color w:val="000000" w:themeColor="text1"/>
          <w:sz w:val="24"/>
          <w:szCs w:val="24"/>
        </w:rPr>
        <w:t>0</w:t>
      </w:r>
      <w:r w:rsidRPr="00BD607C">
        <w:rPr>
          <w:rFonts w:hint="eastAsia"/>
          <w:b/>
          <w:color w:val="000000" w:themeColor="text1"/>
          <w:sz w:val="24"/>
          <w:szCs w:val="24"/>
        </w:rPr>
        <w:t>分</w:t>
      </w:r>
      <w:r>
        <w:rPr>
          <w:rFonts w:hint="eastAsia"/>
          <w:b/>
          <w:color w:val="000000" w:themeColor="text1"/>
          <w:sz w:val="24"/>
          <w:szCs w:val="24"/>
        </w:rPr>
        <w:t>--9</w:t>
      </w:r>
      <w:r>
        <w:rPr>
          <w:rFonts w:hint="eastAsia"/>
          <w:b/>
          <w:color w:val="000000" w:themeColor="text1"/>
          <w:sz w:val="24"/>
          <w:szCs w:val="24"/>
        </w:rPr>
        <w:t>月</w:t>
      </w:r>
      <w:r>
        <w:rPr>
          <w:rFonts w:hint="eastAsia"/>
          <w:b/>
          <w:color w:val="000000" w:themeColor="text1"/>
          <w:sz w:val="24"/>
          <w:szCs w:val="24"/>
        </w:rPr>
        <w:t>7</w:t>
      </w:r>
      <w:r>
        <w:rPr>
          <w:rFonts w:hint="eastAsia"/>
          <w:b/>
          <w:color w:val="000000" w:themeColor="text1"/>
          <w:sz w:val="24"/>
          <w:szCs w:val="24"/>
        </w:rPr>
        <w:t>日</w:t>
      </w:r>
      <w:r>
        <w:rPr>
          <w:rFonts w:hint="eastAsia"/>
          <w:b/>
          <w:color w:val="000000" w:themeColor="text1"/>
          <w:sz w:val="24"/>
          <w:szCs w:val="24"/>
        </w:rPr>
        <w:t>14</w:t>
      </w:r>
      <w:r>
        <w:rPr>
          <w:rFonts w:hint="eastAsia"/>
          <w:b/>
          <w:color w:val="000000" w:themeColor="text1"/>
          <w:sz w:val="24"/>
          <w:szCs w:val="24"/>
        </w:rPr>
        <w:t>时</w:t>
      </w:r>
      <w:r>
        <w:rPr>
          <w:rFonts w:hint="eastAsia"/>
          <w:b/>
          <w:color w:val="000000" w:themeColor="text1"/>
          <w:sz w:val="24"/>
          <w:szCs w:val="24"/>
        </w:rPr>
        <w:t>30</w:t>
      </w:r>
      <w:r>
        <w:rPr>
          <w:rFonts w:hint="eastAsia"/>
          <w:b/>
          <w:color w:val="000000" w:themeColor="text1"/>
          <w:sz w:val="24"/>
          <w:szCs w:val="24"/>
        </w:rPr>
        <w:t>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。</w:t>
      </w:r>
    </w:p>
    <w:p w:rsidR="00D33EB7" w:rsidRDefault="00D33EB7" w:rsidP="00D33EB7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四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、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参选保证金：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30000.00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元</w:t>
      </w:r>
    </w:p>
    <w:p w:rsidR="00D33EB7" w:rsidRPr="00A46FAC" w:rsidRDefault="00D33EB7" w:rsidP="00D33EB7">
      <w:pPr>
        <w:tabs>
          <w:tab w:val="left" w:pos="709"/>
        </w:tabs>
        <w:spacing w:line="360" w:lineRule="auto"/>
        <w:ind w:firstLine="480"/>
        <w:rPr>
          <w:sz w:val="24"/>
          <w:szCs w:val="24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</w:rPr>
        <w:t>五、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本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公开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比选采用参选文件满足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要求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，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商务报价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最低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者中选的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</w:rPr>
        <w:t>评标办法。</w:t>
      </w:r>
    </w:p>
    <w:p w:rsidR="00D33EB7" w:rsidRPr="007271D0" w:rsidRDefault="00D33EB7" w:rsidP="00D33EB7">
      <w:pPr>
        <w:spacing w:line="360" w:lineRule="auto"/>
        <w:ind w:firstLineChars="350" w:firstLine="84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联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系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人：纪捍政</w:t>
      </w:r>
      <w:r>
        <w:rPr>
          <w:rFonts w:hint="eastAsia"/>
          <w:sz w:val="24"/>
          <w:szCs w:val="24"/>
        </w:rPr>
        <w:t xml:space="preserve">    0596-6311823    hzji@fhcpec.com.cn</w:t>
      </w:r>
    </w:p>
    <w:p w:rsidR="00D33EB7" w:rsidRPr="002E3036" w:rsidRDefault="00D33EB7" w:rsidP="00D42376">
      <w:pPr>
        <w:spacing w:line="360" w:lineRule="auto"/>
        <w:ind w:firstLineChars="350" w:firstLine="840"/>
        <w:rPr>
          <w:sz w:val="24"/>
          <w:szCs w:val="24"/>
        </w:rPr>
      </w:pPr>
      <w:r w:rsidRPr="002E3036">
        <w:rPr>
          <w:rFonts w:hint="eastAsia"/>
          <w:sz w:val="24"/>
          <w:szCs w:val="24"/>
        </w:rPr>
        <w:t>联系地址：漳州市漳浦县杜浔镇杜昌路</w:t>
      </w:r>
      <w:r w:rsidRPr="002E3036">
        <w:rPr>
          <w:rFonts w:hint="eastAsia"/>
          <w:sz w:val="24"/>
          <w:szCs w:val="24"/>
        </w:rPr>
        <w:t>9</w:t>
      </w:r>
      <w:r w:rsidRPr="002E3036">
        <w:rPr>
          <w:rFonts w:hint="eastAsia"/>
          <w:sz w:val="24"/>
          <w:szCs w:val="24"/>
        </w:rPr>
        <w:t>号（福海创办公楼二楼，企管部）</w:t>
      </w:r>
    </w:p>
    <w:p w:rsidR="00D33EB7" w:rsidRPr="002E3036" w:rsidRDefault="00D33EB7" w:rsidP="00D42376">
      <w:pPr>
        <w:spacing w:line="360" w:lineRule="auto"/>
        <w:ind w:firstLineChars="350" w:firstLine="840"/>
        <w:rPr>
          <w:sz w:val="24"/>
          <w:szCs w:val="24"/>
        </w:rPr>
      </w:pPr>
      <w:r w:rsidRPr="002E3036">
        <w:rPr>
          <w:rFonts w:hint="eastAsia"/>
          <w:sz w:val="24"/>
          <w:szCs w:val="24"/>
        </w:rPr>
        <w:t>邮</w:t>
      </w:r>
      <w:r w:rsidRPr="002E3036">
        <w:rPr>
          <w:rFonts w:hint="eastAsia"/>
          <w:sz w:val="24"/>
          <w:szCs w:val="24"/>
        </w:rPr>
        <w:t xml:space="preserve">    </w:t>
      </w:r>
      <w:r w:rsidRPr="002E3036">
        <w:rPr>
          <w:rFonts w:hint="eastAsia"/>
          <w:sz w:val="24"/>
          <w:szCs w:val="24"/>
        </w:rPr>
        <w:t>编：</w:t>
      </w:r>
      <w:r w:rsidRPr="002E3036">
        <w:rPr>
          <w:rFonts w:hint="eastAsia"/>
          <w:sz w:val="24"/>
          <w:szCs w:val="24"/>
        </w:rPr>
        <w:t>363216</w:t>
      </w:r>
    </w:p>
    <w:p w:rsidR="00D33EB7" w:rsidRPr="002E3036" w:rsidRDefault="00D33EB7" w:rsidP="00D33EB7">
      <w:pPr>
        <w:spacing w:line="360" w:lineRule="auto"/>
        <w:ind w:firstLineChars="200" w:firstLine="480"/>
        <w:rPr>
          <w:sz w:val="24"/>
          <w:szCs w:val="24"/>
        </w:rPr>
      </w:pPr>
      <w:r w:rsidRPr="002E3036">
        <w:rPr>
          <w:rFonts w:hint="eastAsia"/>
          <w:sz w:val="24"/>
          <w:szCs w:val="24"/>
        </w:rPr>
        <w:t xml:space="preserve">               </w:t>
      </w:r>
      <w:r>
        <w:rPr>
          <w:rFonts w:hint="eastAsia"/>
          <w:sz w:val="24"/>
          <w:szCs w:val="24"/>
        </w:rPr>
        <w:t xml:space="preserve">                            </w:t>
      </w:r>
      <w:r>
        <w:rPr>
          <w:rFonts w:hint="eastAsia"/>
          <w:sz w:val="24"/>
          <w:szCs w:val="24"/>
        </w:rPr>
        <w:t>福建福海创石油化工有限公司</w:t>
      </w:r>
      <w:r w:rsidRPr="002E3036">
        <w:rPr>
          <w:rFonts w:hint="eastAsia"/>
          <w:sz w:val="24"/>
          <w:szCs w:val="24"/>
        </w:rPr>
        <w:t xml:space="preserve"> </w:t>
      </w:r>
    </w:p>
    <w:p w:rsidR="00170042" w:rsidRPr="005D35A1" w:rsidRDefault="00D33EB7" w:rsidP="00D33EB7">
      <w:pPr>
        <w:spacing w:line="400" w:lineRule="exact"/>
        <w:ind w:firstLineChars="200" w:firstLine="480"/>
        <w:rPr>
          <w:rFonts w:asciiTheme="majorEastAsia" w:eastAsiaTheme="majorEastAsia" w:hAnsiTheme="majorEastAsia" w:cs="宋体"/>
          <w:bCs/>
          <w:sz w:val="24"/>
          <w:szCs w:val="24"/>
        </w:rPr>
      </w:pPr>
      <w:r w:rsidRPr="002E3036">
        <w:rPr>
          <w:rFonts w:hint="eastAsia"/>
          <w:sz w:val="24"/>
          <w:szCs w:val="24"/>
        </w:rPr>
        <w:t xml:space="preserve">                      </w:t>
      </w:r>
      <w:r>
        <w:rPr>
          <w:rFonts w:hint="eastAsia"/>
          <w:sz w:val="24"/>
          <w:szCs w:val="24"/>
        </w:rPr>
        <w:t xml:space="preserve">                            </w:t>
      </w:r>
      <w:r>
        <w:rPr>
          <w:sz w:val="24"/>
          <w:szCs w:val="24"/>
        </w:rPr>
        <w:t>2020</w:t>
      </w:r>
      <w:r w:rsidRPr="002E3036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8</w:t>
      </w:r>
      <w:r w:rsidRPr="002E3036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27</w:t>
      </w:r>
      <w:r w:rsidRPr="002E3036">
        <w:rPr>
          <w:rFonts w:hint="eastAsia"/>
          <w:sz w:val="24"/>
          <w:szCs w:val="24"/>
        </w:rPr>
        <w:t>日</w:t>
      </w:r>
    </w:p>
    <w:sectPr w:rsidR="00170042" w:rsidRPr="005D35A1" w:rsidSect="00B963E1">
      <w:pgSz w:w="11906" w:h="16838"/>
      <w:pgMar w:top="1134" w:right="851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39C" w:rsidRDefault="0056639C" w:rsidP="00281331">
      <w:r>
        <w:separator/>
      </w:r>
    </w:p>
  </w:endnote>
  <w:endnote w:type="continuationSeparator" w:id="0">
    <w:p w:rsidR="0056639C" w:rsidRDefault="0056639C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39C" w:rsidRDefault="0056639C" w:rsidP="00281331">
      <w:r>
        <w:separator/>
      </w:r>
    </w:p>
  </w:footnote>
  <w:footnote w:type="continuationSeparator" w:id="0">
    <w:p w:rsidR="0056639C" w:rsidRDefault="0056639C" w:rsidP="00281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479"/>
    <w:multiLevelType w:val="hybridMultilevel"/>
    <w:tmpl w:val="53CACAF6"/>
    <w:lvl w:ilvl="0" w:tplc="A704D90C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AE0600"/>
    <w:multiLevelType w:val="hybridMultilevel"/>
    <w:tmpl w:val="F68CE098"/>
    <w:lvl w:ilvl="0" w:tplc="DFB0F956">
      <w:start w:val="1"/>
      <w:numFmt w:val="decimal"/>
      <w:lvlText w:val="%1."/>
      <w:lvlJc w:val="left"/>
      <w:pPr>
        <w:ind w:left="83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>
    <w:nsid w:val="20E8171C"/>
    <w:multiLevelType w:val="hybridMultilevel"/>
    <w:tmpl w:val="B2505E28"/>
    <w:lvl w:ilvl="0" w:tplc="B34E3084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2B9C4B5E"/>
    <w:multiLevelType w:val="hybridMultilevel"/>
    <w:tmpl w:val="A3B4DC18"/>
    <w:lvl w:ilvl="0" w:tplc="339A0066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5">
    <w:nsid w:val="6F6135C9"/>
    <w:multiLevelType w:val="hybridMultilevel"/>
    <w:tmpl w:val="C6E6F604"/>
    <w:lvl w:ilvl="0" w:tplc="7F00A6F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67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0236"/>
    <w:rsid w:val="000159F7"/>
    <w:rsid w:val="000227F8"/>
    <w:rsid w:val="00023790"/>
    <w:rsid w:val="0003118E"/>
    <w:rsid w:val="00046665"/>
    <w:rsid w:val="000553F0"/>
    <w:rsid w:val="00060AB9"/>
    <w:rsid w:val="00061F1C"/>
    <w:rsid w:val="0007019C"/>
    <w:rsid w:val="00076645"/>
    <w:rsid w:val="00080F07"/>
    <w:rsid w:val="00084EFC"/>
    <w:rsid w:val="00092C24"/>
    <w:rsid w:val="00097A7C"/>
    <w:rsid w:val="000B323A"/>
    <w:rsid w:val="000C53C2"/>
    <w:rsid w:val="000F2E5E"/>
    <w:rsid w:val="00126696"/>
    <w:rsid w:val="001505B3"/>
    <w:rsid w:val="00170042"/>
    <w:rsid w:val="00187712"/>
    <w:rsid w:val="00193C3B"/>
    <w:rsid w:val="00196F1B"/>
    <w:rsid w:val="00197104"/>
    <w:rsid w:val="002321F6"/>
    <w:rsid w:val="00273C33"/>
    <w:rsid w:val="00281331"/>
    <w:rsid w:val="002904B3"/>
    <w:rsid w:val="002917BA"/>
    <w:rsid w:val="0029259C"/>
    <w:rsid w:val="00293643"/>
    <w:rsid w:val="002A75D9"/>
    <w:rsid w:val="002B1601"/>
    <w:rsid w:val="00305B8D"/>
    <w:rsid w:val="00307D9F"/>
    <w:rsid w:val="0031020C"/>
    <w:rsid w:val="00316062"/>
    <w:rsid w:val="00330BA8"/>
    <w:rsid w:val="00334276"/>
    <w:rsid w:val="00335ED9"/>
    <w:rsid w:val="00340304"/>
    <w:rsid w:val="00356C2C"/>
    <w:rsid w:val="0036607B"/>
    <w:rsid w:val="003671E6"/>
    <w:rsid w:val="00373822"/>
    <w:rsid w:val="003765E0"/>
    <w:rsid w:val="0039136B"/>
    <w:rsid w:val="003A3867"/>
    <w:rsid w:val="003A6963"/>
    <w:rsid w:val="003B5263"/>
    <w:rsid w:val="004002EB"/>
    <w:rsid w:val="0040795F"/>
    <w:rsid w:val="00416932"/>
    <w:rsid w:val="0042066C"/>
    <w:rsid w:val="0042468D"/>
    <w:rsid w:val="00443B8E"/>
    <w:rsid w:val="004528E8"/>
    <w:rsid w:val="004850DF"/>
    <w:rsid w:val="004A038A"/>
    <w:rsid w:val="004A30EB"/>
    <w:rsid w:val="004A3B54"/>
    <w:rsid w:val="004A45EC"/>
    <w:rsid w:val="004B5222"/>
    <w:rsid w:val="004E3A58"/>
    <w:rsid w:val="004E6FD7"/>
    <w:rsid w:val="004F0236"/>
    <w:rsid w:val="004F0FC9"/>
    <w:rsid w:val="004F18E2"/>
    <w:rsid w:val="004F4D2F"/>
    <w:rsid w:val="005015DF"/>
    <w:rsid w:val="0051066D"/>
    <w:rsid w:val="00523266"/>
    <w:rsid w:val="0053079F"/>
    <w:rsid w:val="005313F7"/>
    <w:rsid w:val="00537ADC"/>
    <w:rsid w:val="00554258"/>
    <w:rsid w:val="00564368"/>
    <w:rsid w:val="0056639C"/>
    <w:rsid w:val="00582447"/>
    <w:rsid w:val="00586E40"/>
    <w:rsid w:val="00591081"/>
    <w:rsid w:val="00591D7E"/>
    <w:rsid w:val="005A5389"/>
    <w:rsid w:val="005D2B7D"/>
    <w:rsid w:val="005D35A1"/>
    <w:rsid w:val="005E11B4"/>
    <w:rsid w:val="005F07B2"/>
    <w:rsid w:val="005F1B46"/>
    <w:rsid w:val="005F3238"/>
    <w:rsid w:val="00601960"/>
    <w:rsid w:val="006419C6"/>
    <w:rsid w:val="0065106A"/>
    <w:rsid w:val="006950BE"/>
    <w:rsid w:val="00697E28"/>
    <w:rsid w:val="006A2BD3"/>
    <w:rsid w:val="006C1419"/>
    <w:rsid w:val="006D573C"/>
    <w:rsid w:val="006E61F5"/>
    <w:rsid w:val="00722EF3"/>
    <w:rsid w:val="007268C5"/>
    <w:rsid w:val="00743FEA"/>
    <w:rsid w:val="0075072C"/>
    <w:rsid w:val="00756444"/>
    <w:rsid w:val="007800C9"/>
    <w:rsid w:val="00783339"/>
    <w:rsid w:val="00785A63"/>
    <w:rsid w:val="00790475"/>
    <w:rsid w:val="007A15C3"/>
    <w:rsid w:val="007F0F4C"/>
    <w:rsid w:val="008015EE"/>
    <w:rsid w:val="00827793"/>
    <w:rsid w:val="0083117D"/>
    <w:rsid w:val="008377A1"/>
    <w:rsid w:val="008409A1"/>
    <w:rsid w:val="0085414E"/>
    <w:rsid w:val="00874B09"/>
    <w:rsid w:val="00874E67"/>
    <w:rsid w:val="008762DB"/>
    <w:rsid w:val="00884729"/>
    <w:rsid w:val="008847BB"/>
    <w:rsid w:val="0089561E"/>
    <w:rsid w:val="008A652A"/>
    <w:rsid w:val="008B4D35"/>
    <w:rsid w:val="008D7490"/>
    <w:rsid w:val="008F4228"/>
    <w:rsid w:val="008F7246"/>
    <w:rsid w:val="00907250"/>
    <w:rsid w:val="009328E1"/>
    <w:rsid w:val="0093310E"/>
    <w:rsid w:val="00964952"/>
    <w:rsid w:val="009A76A1"/>
    <w:rsid w:val="009C4A44"/>
    <w:rsid w:val="009D3B65"/>
    <w:rsid w:val="009D4410"/>
    <w:rsid w:val="009E338D"/>
    <w:rsid w:val="00A20F20"/>
    <w:rsid w:val="00A21DBC"/>
    <w:rsid w:val="00A47C55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AE4506"/>
    <w:rsid w:val="00B01336"/>
    <w:rsid w:val="00B05B26"/>
    <w:rsid w:val="00B17A27"/>
    <w:rsid w:val="00B232B0"/>
    <w:rsid w:val="00B27361"/>
    <w:rsid w:val="00B47837"/>
    <w:rsid w:val="00B85265"/>
    <w:rsid w:val="00B963E1"/>
    <w:rsid w:val="00BC4D8E"/>
    <w:rsid w:val="00BD108D"/>
    <w:rsid w:val="00BE1EE8"/>
    <w:rsid w:val="00C02957"/>
    <w:rsid w:val="00C23854"/>
    <w:rsid w:val="00C2427A"/>
    <w:rsid w:val="00C27762"/>
    <w:rsid w:val="00C544E6"/>
    <w:rsid w:val="00C70EC3"/>
    <w:rsid w:val="00C839F9"/>
    <w:rsid w:val="00CB4D56"/>
    <w:rsid w:val="00CC3647"/>
    <w:rsid w:val="00CD01AA"/>
    <w:rsid w:val="00CD3CB2"/>
    <w:rsid w:val="00D05C94"/>
    <w:rsid w:val="00D27F83"/>
    <w:rsid w:val="00D33EB7"/>
    <w:rsid w:val="00D42376"/>
    <w:rsid w:val="00D44246"/>
    <w:rsid w:val="00D4656D"/>
    <w:rsid w:val="00D50C8D"/>
    <w:rsid w:val="00D54570"/>
    <w:rsid w:val="00D6709C"/>
    <w:rsid w:val="00DA5163"/>
    <w:rsid w:val="00DC34E8"/>
    <w:rsid w:val="00DF0C41"/>
    <w:rsid w:val="00E0178A"/>
    <w:rsid w:val="00E04DB5"/>
    <w:rsid w:val="00E073BC"/>
    <w:rsid w:val="00E50826"/>
    <w:rsid w:val="00E63376"/>
    <w:rsid w:val="00E6749D"/>
    <w:rsid w:val="00E84403"/>
    <w:rsid w:val="00E87858"/>
    <w:rsid w:val="00EA396B"/>
    <w:rsid w:val="00EA645D"/>
    <w:rsid w:val="00ED75AB"/>
    <w:rsid w:val="00F04FCC"/>
    <w:rsid w:val="00F13DC4"/>
    <w:rsid w:val="00F30E96"/>
    <w:rsid w:val="00F5490E"/>
    <w:rsid w:val="00F63799"/>
    <w:rsid w:val="00F720D0"/>
    <w:rsid w:val="00F75D2B"/>
    <w:rsid w:val="00F8074C"/>
    <w:rsid w:val="00F82EB2"/>
    <w:rsid w:val="00F849A1"/>
    <w:rsid w:val="00F9468A"/>
    <w:rsid w:val="00F95D18"/>
    <w:rsid w:val="00F96AC1"/>
    <w:rsid w:val="00FB5737"/>
    <w:rsid w:val="00FD25CB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uiPriority w:val="1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a">
    <w:name w:val="Date"/>
    <w:basedOn w:val="a"/>
    <w:next w:val="a"/>
    <w:link w:val="Char3"/>
    <w:unhideWhenUsed/>
    <w:rsid w:val="00827793"/>
    <w:pPr>
      <w:ind w:leftChars="2500" w:left="100"/>
    </w:pPr>
  </w:style>
  <w:style w:type="character" w:customStyle="1" w:styleId="Char3">
    <w:name w:val="日期 Char"/>
    <w:basedOn w:val="a0"/>
    <w:link w:val="aa"/>
    <w:rsid w:val="00827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158</Words>
  <Characters>907</Characters>
  <Application>Microsoft Office Word</Application>
  <DocSecurity>0</DocSecurity>
  <Lines>7</Lines>
  <Paragraphs>2</Paragraphs>
  <ScaleCrop>false</ScaleCrop>
  <Company>Microsoft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5</cp:revision>
  <dcterms:created xsi:type="dcterms:W3CDTF">2020-08-27T05:43:00Z</dcterms:created>
  <dcterms:modified xsi:type="dcterms:W3CDTF">2020-08-27T05:52:00Z</dcterms:modified>
</cp:coreProperties>
</file>